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300C2" w14:textId="11783D81" w:rsidR="00CD6A11" w:rsidRDefault="00CD6A11" w:rsidP="000A7139">
      <w:pPr>
        <w:jc w:val="center"/>
      </w:pPr>
      <w:r>
        <w:t xml:space="preserve">FICHE POUR </w:t>
      </w:r>
      <w:r w:rsidR="007A3D97">
        <w:t>PREPOSITIONNEUR</w:t>
      </w:r>
      <w:r w:rsidR="000A7139">
        <w:t>, GOUTTIERE ET CONTENTIONFIXE</w:t>
      </w:r>
    </w:p>
    <w:p w14:paraId="6440E0B3" w14:textId="77777777" w:rsidR="00CD6A11" w:rsidRDefault="00CD6A11" w:rsidP="00CD6A11"/>
    <w:p w14:paraId="27F92525" w14:textId="066AA040" w:rsidR="00CD6A11" w:rsidRDefault="007A3D97" w:rsidP="00CD6A11">
      <w:r>
        <w:t xml:space="preserve">Nous venons de vous poser un </w:t>
      </w:r>
      <w:proofErr w:type="spellStart"/>
      <w:r w:rsidR="00486613">
        <w:t>prépositionneur</w:t>
      </w:r>
      <w:proofErr w:type="spellEnd"/>
      <w:r w:rsidR="000A7139">
        <w:t xml:space="preserve"> ou des gouttières et une contention fixée derrière les dents antérieures.</w:t>
      </w:r>
    </w:p>
    <w:p w14:paraId="1C12C86C" w14:textId="77777777" w:rsidR="00CD6A11" w:rsidRDefault="00CD6A11" w:rsidP="00CD6A11"/>
    <w:p w14:paraId="34C2C397" w14:textId="737C0DD3" w:rsidR="007A3D97" w:rsidRDefault="007A3D97" w:rsidP="00CD6A11">
      <w:r>
        <w:t xml:space="preserve">Pour </w:t>
      </w:r>
      <w:r w:rsidR="000A7139">
        <w:t xml:space="preserve">positionner le </w:t>
      </w:r>
      <w:proofErr w:type="spellStart"/>
      <w:r w:rsidR="000A7139">
        <w:t>prépositionneur</w:t>
      </w:r>
      <w:proofErr w:type="spellEnd"/>
      <w:r w:rsidR="000A7139">
        <w:t>,</w:t>
      </w:r>
      <w:r>
        <w:t xml:space="preserve"> le patient doit le placer sur l’une des canines supérieures et le tirer vers l’autre canine. Une fois ces deux dents mises en place, le reste s’ajuste automatiquement.</w:t>
      </w:r>
    </w:p>
    <w:p w14:paraId="03B6D6D8" w14:textId="77777777" w:rsidR="007A3D97" w:rsidRDefault="007A3D97" w:rsidP="00CD6A11"/>
    <w:p w14:paraId="3E57096B" w14:textId="511E1593" w:rsidR="007A3D97" w:rsidRDefault="007A3D97" w:rsidP="00CD6A11">
      <w:r>
        <w:t xml:space="preserve">Le </w:t>
      </w:r>
      <w:proofErr w:type="spellStart"/>
      <w:r>
        <w:t>prépositionneur</w:t>
      </w:r>
      <w:proofErr w:type="spellEnd"/>
      <w:r>
        <w:t xml:space="preserve"> doit être porté toutes les nuits et quelques heures dans la journée, en faisant les devoirs, en lisant, en jouant sur l’ordinateur, en regardant la télévision…</w:t>
      </w:r>
    </w:p>
    <w:p w14:paraId="0A2E84CB" w14:textId="5F27A58D" w:rsidR="007A3D97" w:rsidRDefault="007A3D97" w:rsidP="00CD6A11">
      <w:r>
        <w:t xml:space="preserve">En journée, le </w:t>
      </w:r>
      <w:proofErr w:type="spellStart"/>
      <w:r>
        <w:t>prépositionneur</w:t>
      </w:r>
      <w:proofErr w:type="spellEnd"/>
      <w:r>
        <w:t xml:space="preserve"> installé, le patient doit serrer durant 3ou 4 secondes (sans le mâchonner) puis relâcher, puis recommencer quelques secondes après. Il est nécessaire de réaliser 5 séries de 10 exercices 4 fois par jour (200 exercices).</w:t>
      </w:r>
    </w:p>
    <w:p w14:paraId="53C8F339" w14:textId="5856780E" w:rsidR="007A3D97" w:rsidRDefault="007A3D97" w:rsidP="00CD6A11">
      <w:r>
        <w:t>Pour commencer, se chronométrer en comptant les 50 premiers exercices. Ensuite il suffit de renouveler 4 fois dans la journée le temps du 1</w:t>
      </w:r>
      <w:r w:rsidRPr="007A3D97">
        <w:rPr>
          <w:vertAlign w:val="superscript"/>
        </w:rPr>
        <w:t>er</w:t>
      </w:r>
      <w:r>
        <w:t xml:space="preserve"> exercice. Si le patient n’éprouve aucune douleur, il peut réaliser les 200 exercices en une seule fois par jour.</w:t>
      </w:r>
    </w:p>
    <w:p w14:paraId="792B4BCA" w14:textId="77777777" w:rsidR="000A7139" w:rsidRDefault="000A7139" w:rsidP="00CD6A11"/>
    <w:p w14:paraId="0D077335" w14:textId="0175A867" w:rsidR="000A7139" w:rsidRDefault="000A7139" w:rsidP="00CD6A11">
      <w:r>
        <w:t>Les gouttières doivent être portées au départ toutes les nuits.</w:t>
      </w:r>
    </w:p>
    <w:p w14:paraId="2E78EC7D" w14:textId="77777777" w:rsidR="00486613" w:rsidRDefault="00486613" w:rsidP="00CD6A11"/>
    <w:p w14:paraId="0755A414" w14:textId="27D35B6F" w:rsidR="000A7139" w:rsidRDefault="00486613" w:rsidP="00B7682C">
      <w:r>
        <w:t xml:space="preserve">Le </w:t>
      </w:r>
      <w:proofErr w:type="spellStart"/>
      <w:r>
        <w:t>prépositionneur</w:t>
      </w:r>
      <w:proofErr w:type="spellEnd"/>
      <w:r>
        <w:t xml:space="preserve"> </w:t>
      </w:r>
      <w:r w:rsidR="000A7139">
        <w:t xml:space="preserve">et les gouttières doivent </w:t>
      </w:r>
      <w:r>
        <w:t>être brossé</w:t>
      </w:r>
      <w:r w:rsidR="000A7139">
        <w:t>s</w:t>
      </w:r>
      <w:r>
        <w:t xml:space="preserve"> chaque jour avec une brosse à dents à l’eau froide et du dentifrice, du liquide vaisselle ou du savon. Il</w:t>
      </w:r>
      <w:r w:rsidR="000A7139">
        <w:t>s</w:t>
      </w:r>
      <w:r>
        <w:t xml:space="preserve"> doi</w:t>
      </w:r>
      <w:r w:rsidR="000A7139">
        <w:t>ven</w:t>
      </w:r>
      <w:r>
        <w:t>t être correctement rincé</w:t>
      </w:r>
      <w:r w:rsidR="000A7139">
        <w:t>s</w:t>
      </w:r>
      <w:r>
        <w:t>, séché</w:t>
      </w:r>
      <w:r w:rsidR="000A7139">
        <w:t>s</w:t>
      </w:r>
      <w:r>
        <w:t xml:space="preserve"> et repositionné</w:t>
      </w:r>
      <w:r w:rsidR="000A7139">
        <w:t>s dans leurs</w:t>
      </w:r>
      <w:r>
        <w:t xml:space="preserve"> boîte</w:t>
      </w:r>
      <w:r w:rsidR="000A7139">
        <w:t>s</w:t>
      </w:r>
      <w:r w:rsidR="007020F5">
        <w:t xml:space="preserve"> pour une bonne hygiène et éviter que nos amis les chats et les chiens ne les détériorent.</w:t>
      </w:r>
      <w:r w:rsidRPr="00486613">
        <w:t xml:space="preserve"> </w:t>
      </w:r>
      <w:r w:rsidR="000F0158">
        <w:t>Une fois par semaine, trempez-l</w:t>
      </w:r>
      <w:r>
        <w:t>e</w:t>
      </w:r>
      <w:r w:rsidR="000A7139">
        <w:t>s</w:t>
      </w:r>
      <w:r>
        <w:t xml:space="preserve"> dans un verre d’eau et un comprimé effervescent de POLIDENT® ou équivalent pendant 20 minutes.</w:t>
      </w:r>
    </w:p>
    <w:p w14:paraId="730B0D87" w14:textId="77777777" w:rsidR="00486613" w:rsidRDefault="00486613" w:rsidP="00B7682C"/>
    <w:p w14:paraId="0A12F9DE" w14:textId="43E5F504" w:rsidR="00486613" w:rsidRDefault="00486613" w:rsidP="00B7682C">
      <w:r>
        <w:t>Il est important de ne pas le</w:t>
      </w:r>
      <w:r w:rsidR="000A7139">
        <w:t>s</w:t>
      </w:r>
      <w:r>
        <w:t xml:space="preserve"> mâchouiller, </w:t>
      </w:r>
      <w:r w:rsidR="000A7139">
        <w:t>ni</w:t>
      </w:r>
      <w:r>
        <w:t xml:space="preserve"> exer</w:t>
      </w:r>
      <w:r w:rsidR="00D15A44">
        <w:t>cer de forces de cisaillement.</w:t>
      </w:r>
    </w:p>
    <w:p w14:paraId="75FDE2BB" w14:textId="77777777" w:rsidR="00486613" w:rsidRDefault="00486613" w:rsidP="00B7682C"/>
    <w:p w14:paraId="577EDA22" w14:textId="00F09B58" w:rsidR="00486613" w:rsidRDefault="000A7139" w:rsidP="00486613">
      <w:pPr>
        <w:rPr>
          <w:rFonts w:eastAsia="Times New Roman"/>
        </w:rPr>
      </w:pPr>
      <w:r>
        <w:t xml:space="preserve">Bien penser à apporter vos </w:t>
      </w:r>
      <w:r w:rsidR="00486613">
        <w:t>appareil</w:t>
      </w:r>
      <w:r>
        <w:t>s</w:t>
      </w:r>
      <w:r w:rsidR="00486613">
        <w:t xml:space="preserve"> lors de la proc</w:t>
      </w:r>
      <w:r w:rsidR="00486613">
        <w:rPr>
          <w:rFonts w:eastAsia="Times New Roman"/>
        </w:rPr>
        <w:t>haine visite chez le Dr Viennet.</w:t>
      </w:r>
    </w:p>
    <w:p w14:paraId="19BA015B" w14:textId="77777777" w:rsidR="00486613" w:rsidRDefault="00486613" w:rsidP="00486613">
      <w:pPr>
        <w:rPr>
          <w:rFonts w:eastAsia="Times New Roman"/>
        </w:rPr>
      </w:pPr>
    </w:p>
    <w:p w14:paraId="76BB54A1" w14:textId="24501EA6" w:rsidR="00486613" w:rsidRDefault="000A7139" w:rsidP="00486613">
      <w:pPr>
        <w:rPr>
          <w:rFonts w:eastAsia="Times New Roman"/>
        </w:rPr>
      </w:pPr>
      <w:r>
        <w:rPr>
          <w:rFonts w:eastAsia="Times New Roman"/>
        </w:rPr>
        <w:t xml:space="preserve">La contention est constituée d’un fil collé derrière les dents. Un point de colle peut se détacher, il est conseillé de porter la gouttière pour éviter les douleurs </w:t>
      </w:r>
      <w:r w:rsidR="007020F5">
        <w:rPr>
          <w:rFonts w:eastAsia="Times New Roman"/>
        </w:rPr>
        <w:t xml:space="preserve"> et </w:t>
      </w:r>
      <w:r>
        <w:rPr>
          <w:rFonts w:eastAsia="Times New Roman"/>
        </w:rPr>
        <w:t xml:space="preserve">que la </w:t>
      </w:r>
      <w:r w:rsidR="007020F5">
        <w:rPr>
          <w:rFonts w:eastAsia="Times New Roman"/>
        </w:rPr>
        <w:t>dent</w:t>
      </w:r>
      <w:bookmarkStart w:id="0" w:name="_GoBack"/>
      <w:bookmarkEnd w:id="0"/>
      <w:r>
        <w:rPr>
          <w:rFonts w:eastAsia="Times New Roman"/>
        </w:rPr>
        <w:t xml:space="preserve"> bouge. Prenez vite rendez-vous auprès du Dr Viennet et surtout ne tirez pas sur la contention pour la décoller complètement. Si celle-ci tombe complètement, rapportez le fil au prochain rendez-vous.</w:t>
      </w:r>
    </w:p>
    <w:p w14:paraId="0BAA9B2E" w14:textId="77777777" w:rsidR="00486613" w:rsidRDefault="00486613" w:rsidP="00486613">
      <w:pPr>
        <w:rPr>
          <w:rFonts w:eastAsia="Times New Roman"/>
        </w:rPr>
      </w:pPr>
    </w:p>
    <w:p w14:paraId="0208644C" w14:textId="476449CC" w:rsidR="007020F5" w:rsidRPr="007020F5" w:rsidRDefault="007020F5" w:rsidP="007020F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8661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10604B" wp14:editId="3392ACE7">
            <wp:extent cx="1715813" cy="1243965"/>
            <wp:effectExtent l="0" t="0" r="11430" b="635"/>
            <wp:docPr id="2" name="Image 1" descr=" articles &amp;quot;Contention&amp;quot; Fils multibrins torsadés Bobine de 75 cm de fils  G&amp;amp;H 163246 Fils multibrins torsadés G&amp;amp;H (12 articles) à partir de 20,90 € Prépositionneurs  Prépositionneurs sans extraction Ortho Plus 168731 Prépositionneurs Ortho  Plus (44 artic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articles &amp;quot;Contention&amp;quot; Fils multibrins torsadés Bobine de 75 cm de fils  G&amp;amp;H 163246 Fils multibrins torsadés G&amp;amp;H (12 articles) à partir de 20,90 € Prépositionneurs  Prépositionneurs sans extraction Ortho Plus 168731 Prépositionneurs Ortho  Plus (44 articl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50" cy="12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0F5">
        <w:rPr>
          <w:rFonts w:eastAsia="Times New Roman"/>
        </w:rPr>
        <w:t xml:space="preserve">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375C8C4" wp14:editId="23625C4D">
            <wp:extent cx="1797262" cy="1266642"/>
            <wp:effectExtent l="0" t="0" r="6350" b="3810"/>
            <wp:docPr id="5" name="Image 5" descr="nvisalign, comment ça march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visalign, comment ça marche 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62" cy="126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0F5">
        <w:rPr>
          <w:rFonts w:eastAsia="Times New Roman"/>
        </w:rPr>
        <w:t xml:space="preserve">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748469" wp14:editId="598BBFF6">
            <wp:extent cx="1969143" cy="1107228"/>
            <wp:effectExtent l="0" t="0" r="0" b="10795"/>
            <wp:docPr id="11" name="Image 11" descr="rocédure optimisée de collage d&amp;#39;un fil de contention - Dental Tribune 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cédure optimisée de collage d&amp;#39;un fil de contention - Dental Tribune  Fr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82" cy="11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1B099" w14:textId="0CF57D43" w:rsidR="007020F5" w:rsidRPr="007020F5" w:rsidRDefault="007020F5" w:rsidP="007020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33BCBF" w14:textId="59C5FFB1" w:rsidR="00486613" w:rsidRPr="007020F5" w:rsidRDefault="007020F5" w:rsidP="007020F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proofErr w:type="spellStart"/>
      <w:r w:rsidR="00486613">
        <w:t>Prépositionneur</w:t>
      </w:r>
      <w:proofErr w:type="spellEnd"/>
      <w:r>
        <w:t xml:space="preserve">                      Gouttière                                   Contention fixe</w:t>
      </w:r>
    </w:p>
    <w:p w14:paraId="6835DD6B" w14:textId="77777777" w:rsidR="00011A5E" w:rsidRDefault="00011A5E" w:rsidP="00486613">
      <w:pPr>
        <w:jc w:val="center"/>
      </w:pPr>
    </w:p>
    <w:p w14:paraId="3402B5F9" w14:textId="77777777" w:rsidR="00011A5E" w:rsidRDefault="00011A5E" w:rsidP="00486613">
      <w:pPr>
        <w:jc w:val="center"/>
      </w:pPr>
      <w:r>
        <w:t xml:space="preserve">                                                                                                                          </w:t>
      </w:r>
    </w:p>
    <w:p w14:paraId="3885ECB4" w14:textId="4C467733" w:rsidR="00011A5E" w:rsidRDefault="00011A5E" w:rsidP="00486613">
      <w:pPr>
        <w:jc w:val="center"/>
      </w:pPr>
      <w:r>
        <w:t xml:space="preserve">                                                                                                                             </w:t>
      </w:r>
      <w:r w:rsidRPr="000D310D">
        <w:rPr>
          <w:sz w:val="18"/>
          <w:szCs w:val="18"/>
        </w:rPr>
        <w:t>Réalisation : Dr Adeline Viennet</w:t>
      </w:r>
    </w:p>
    <w:sectPr w:rsidR="00011A5E" w:rsidSect="00857C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52F2"/>
    <w:multiLevelType w:val="hybridMultilevel"/>
    <w:tmpl w:val="FBE41238"/>
    <w:lvl w:ilvl="0" w:tplc="33BC0B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1"/>
    <w:rsid w:val="00011A5E"/>
    <w:rsid w:val="000A7139"/>
    <w:rsid w:val="000F0158"/>
    <w:rsid w:val="00400DF6"/>
    <w:rsid w:val="00486613"/>
    <w:rsid w:val="004B67EE"/>
    <w:rsid w:val="00537E3B"/>
    <w:rsid w:val="007020F5"/>
    <w:rsid w:val="00740F55"/>
    <w:rsid w:val="007A3D97"/>
    <w:rsid w:val="00857CAE"/>
    <w:rsid w:val="008D304C"/>
    <w:rsid w:val="00B7682C"/>
    <w:rsid w:val="00BC2A7B"/>
    <w:rsid w:val="00C442EC"/>
    <w:rsid w:val="00CD6A11"/>
    <w:rsid w:val="00D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4425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82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82C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0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82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82C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392</Words>
  <Characters>2159</Characters>
  <Application>Microsoft Macintosh Word</Application>
  <DocSecurity>0</DocSecurity>
  <Lines>17</Lines>
  <Paragraphs>5</Paragraphs>
  <ScaleCrop>false</ScaleCrop>
  <Company>selas viennet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VIENNET</dc:creator>
  <cp:keywords/>
  <dc:description/>
  <cp:lastModifiedBy>Antoine VIENNET</cp:lastModifiedBy>
  <cp:revision>6</cp:revision>
  <dcterms:created xsi:type="dcterms:W3CDTF">2021-11-22T22:36:00Z</dcterms:created>
  <dcterms:modified xsi:type="dcterms:W3CDTF">2021-11-24T00:09:00Z</dcterms:modified>
</cp:coreProperties>
</file>